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公文小标宋" w:hAnsi="方正公文小标宋" w:eastAsia="方正公文小标宋" w:cs="方正公文小标宋"/>
          <w:sz w:val="36"/>
          <w:szCs w:val="36"/>
        </w:rPr>
      </w:pPr>
      <w:r>
        <w:rPr>
          <w:rFonts w:ascii="Times New Roman" w:hAnsi="Times New Roman" w:eastAsia="方正公文小标宋" w:cs="Times New Roman"/>
          <w:sz w:val="36"/>
          <w:szCs w:val="36"/>
        </w:rPr>
        <w:t>2022</w:t>
      </w:r>
      <w:r>
        <w:rPr>
          <w:rFonts w:hint="eastAsia" w:ascii="方正公文小标宋" w:hAnsi="方正公文小标宋" w:eastAsia="方正公文小标宋" w:cs="方正公文小标宋"/>
          <w:sz w:val="36"/>
          <w:szCs w:val="36"/>
        </w:rPr>
        <w:t>世界农业科技创新论坛介绍</w:t>
      </w:r>
    </w:p>
    <w:p>
      <w:pPr>
        <w:jc w:val="center"/>
        <w:rPr>
          <w:rFonts w:ascii="方正公文小标宋" w:hAnsi="方正公文小标宋" w:eastAsia="方正公文小标宋" w:cs="方正公文小标宋"/>
          <w:sz w:val="36"/>
          <w:szCs w:val="36"/>
        </w:rPr>
      </w:pPr>
    </w:p>
    <w:p>
      <w:pPr>
        <w:pStyle w:val="2"/>
        <w:spacing w:line="560" w:lineRule="exact"/>
        <w:ind w:firstLine="640" w:firstLineChars="200"/>
        <w:rPr>
          <w:rFonts w:ascii="方正公文仿宋" w:hAnsi="方正公文仿宋" w:eastAsia="方正公文仿宋" w:cs="仿宋_GB2312"/>
          <w:color w:val="000000"/>
          <w:kern w:val="36"/>
          <w:sz w:val="32"/>
          <w:szCs w:val="32"/>
        </w:rPr>
      </w:pPr>
      <w:r>
        <w:rPr>
          <w:rFonts w:hint="eastAsia" w:ascii="Times New Roman" w:hAnsi="Times New Roman" w:eastAsia="方正公文仿宋" w:cs="Times New Roman"/>
          <w:color w:val="000000"/>
          <w:sz w:val="32"/>
          <w:szCs w:val="32"/>
          <w:shd w:val="clear" w:color="auto" w:fill="FFFFFF"/>
        </w:rPr>
        <w:t>世界农业科技创新</w:t>
      </w:r>
      <w:r>
        <w:rPr>
          <w:rFonts w:ascii="Times New Roman" w:hAnsi="Times New Roman" w:eastAsia="方正公文仿宋" w:cs="Times New Roman"/>
          <w:color w:val="000000"/>
          <w:sz w:val="32"/>
          <w:szCs w:val="32"/>
          <w:shd w:val="clear" w:color="auto" w:fill="FFFFFF"/>
        </w:rPr>
        <w:t>论坛（英文名称为</w:t>
      </w:r>
      <w:r>
        <w:rPr>
          <w:rFonts w:ascii="Times New Roman" w:hAnsi="Times New Roman" w:eastAsia="方正公文仿宋" w:cs="Times New Roman"/>
          <w:color w:val="000000"/>
          <w:kern w:val="36"/>
          <w:sz w:val="32"/>
          <w:szCs w:val="32"/>
        </w:rPr>
        <w:t>World Agri</w:t>
      </w:r>
      <w:r>
        <w:rPr>
          <w:rFonts w:hint="eastAsia" w:ascii="Times New Roman" w:hAnsi="Times New Roman" w:eastAsia="方正公文仿宋" w:cs="Times New Roman"/>
          <w:color w:val="000000"/>
          <w:kern w:val="36"/>
          <w:sz w:val="32"/>
          <w:szCs w:val="32"/>
        </w:rPr>
        <w:t>-</w:t>
      </w:r>
      <w:r>
        <w:rPr>
          <w:rFonts w:ascii="Times New Roman" w:hAnsi="Times New Roman" w:eastAsia="方正公文仿宋" w:cs="Times New Roman"/>
          <w:color w:val="000000"/>
          <w:kern w:val="36"/>
          <w:sz w:val="32"/>
          <w:szCs w:val="32"/>
        </w:rPr>
        <w:t>Food Innovation Forum</w:t>
      </w:r>
      <w:r>
        <w:rPr>
          <w:rFonts w:ascii="Times New Roman" w:hAnsi="Times New Roman" w:eastAsia="方正公文仿宋" w:cs="Times New Roman"/>
          <w:color w:val="000000"/>
          <w:sz w:val="32"/>
          <w:szCs w:val="32"/>
          <w:shd w:val="clear" w:color="auto" w:fill="FFFFFF"/>
        </w:rPr>
        <w:t>，缩写</w:t>
      </w:r>
      <w:r>
        <w:rPr>
          <w:rFonts w:ascii="Times New Roman" w:hAnsi="Times New Roman" w:eastAsia="方正公文仿宋" w:cs="Times New Roman"/>
          <w:color w:val="000000"/>
          <w:kern w:val="36"/>
          <w:sz w:val="32"/>
          <w:szCs w:val="32"/>
        </w:rPr>
        <w:t>WAFI</w:t>
      </w:r>
      <w:r>
        <w:rPr>
          <w:rFonts w:ascii="Times New Roman" w:hAnsi="Times New Roman" w:eastAsia="方正公文仿宋" w:cs="Times New Roman"/>
          <w:color w:val="000000"/>
          <w:sz w:val="32"/>
          <w:szCs w:val="32"/>
          <w:shd w:val="clear" w:color="auto" w:fill="FFFFFF"/>
        </w:rPr>
        <w:t>）（以下简称</w:t>
      </w:r>
      <w:r>
        <w:rPr>
          <w:rFonts w:hint="eastAsia" w:ascii="Times New Roman" w:hAnsi="Times New Roman" w:eastAsia="方正公文仿宋" w:cs="Times New Roman"/>
          <w:color w:val="000000"/>
          <w:sz w:val="32"/>
          <w:szCs w:val="32"/>
          <w:shd w:val="clear" w:color="auto" w:fill="FFFFFF"/>
        </w:rPr>
        <w:t>“</w:t>
      </w:r>
      <w:r>
        <w:rPr>
          <w:rFonts w:ascii="Times New Roman" w:hAnsi="Times New Roman" w:eastAsia="方正公文仿宋" w:cs="Times New Roman"/>
          <w:color w:val="000000"/>
          <w:sz w:val="32"/>
          <w:szCs w:val="32"/>
          <w:shd w:val="clear" w:color="auto" w:fill="FFFFFF"/>
        </w:rPr>
        <w:t>论坛</w:t>
      </w:r>
      <w:r>
        <w:rPr>
          <w:rFonts w:hint="eastAsia" w:ascii="Times New Roman" w:hAnsi="Times New Roman" w:eastAsia="方正公文仿宋" w:cs="Times New Roman"/>
          <w:color w:val="000000"/>
          <w:sz w:val="32"/>
          <w:szCs w:val="32"/>
          <w:shd w:val="clear" w:color="auto" w:fill="FFFFFF"/>
        </w:rPr>
        <w:t>”</w:t>
      </w:r>
      <w:r>
        <w:rPr>
          <w:rFonts w:ascii="Times New Roman" w:hAnsi="Times New Roman" w:eastAsia="方正公文仿宋" w:cs="Times New Roman"/>
          <w:color w:val="000000"/>
          <w:sz w:val="32"/>
          <w:szCs w:val="32"/>
          <w:shd w:val="clear" w:color="auto" w:fill="FFFFFF"/>
        </w:rPr>
        <w:t>）</w:t>
      </w:r>
      <w:r>
        <w:rPr>
          <w:rFonts w:hint="eastAsia" w:ascii="Times New Roman" w:hAnsi="Times New Roman" w:eastAsia="方正公文仿宋" w:cs="Times New Roman"/>
          <w:color w:val="000000"/>
          <w:sz w:val="32"/>
          <w:szCs w:val="32"/>
          <w:shd w:val="clear" w:color="auto" w:fill="FFFFFF"/>
        </w:rPr>
        <w:t>是</w:t>
      </w:r>
      <w:r>
        <w:rPr>
          <w:rFonts w:hint="eastAsia" w:ascii="方正公文仿宋" w:hAnsi="方正公文仿宋" w:eastAsia="方正公文仿宋" w:cs="仿宋_GB2312"/>
          <w:color w:val="000000"/>
          <w:kern w:val="36"/>
          <w:sz w:val="32"/>
          <w:szCs w:val="32"/>
        </w:rPr>
        <w:t>世界级农业科技创新论坛，</w:t>
      </w:r>
      <w:r>
        <w:rPr>
          <w:rFonts w:hint="eastAsia" w:ascii="Times New Roman" w:hAnsi="Times New Roman" w:eastAsia="方正公文仿宋" w:cs="Times New Roman"/>
          <w:color w:val="000000"/>
          <w:sz w:val="32"/>
          <w:szCs w:val="32"/>
          <w:shd w:val="clear" w:color="auto" w:fill="FFFFFF"/>
        </w:rPr>
        <w:t>论坛每年在中国北京召开一次</w:t>
      </w:r>
      <w:r>
        <w:rPr>
          <w:rFonts w:hint="eastAsia" w:ascii="方正公文仿宋" w:hAnsi="方正公文仿宋" w:eastAsia="方正公文仿宋" w:cs="仿宋_GB2312"/>
          <w:color w:val="000000"/>
          <w:kern w:val="36"/>
          <w:sz w:val="32"/>
          <w:szCs w:val="32"/>
        </w:rPr>
        <w:t>。</w:t>
      </w:r>
    </w:p>
    <w:p>
      <w:pPr>
        <w:spacing w:line="560" w:lineRule="exact"/>
        <w:ind w:firstLine="640" w:firstLineChars="200"/>
        <w:rPr>
          <w:rFonts w:ascii="Times New Roman" w:hAnsi="Times New Roman" w:eastAsia="方正公文仿宋" w:cs="Times New Roman"/>
          <w:sz w:val="32"/>
          <w:szCs w:val="32"/>
        </w:rPr>
      </w:pPr>
      <w:r>
        <w:rPr>
          <w:rFonts w:ascii="Times New Roman" w:hAnsi="Times New Roman" w:eastAsia="方正公文仿宋" w:cs="Times New Roman"/>
          <w:sz w:val="32"/>
          <w:szCs w:val="32"/>
        </w:rPr>
        <w:t>新一轮科技革命和产业变革正在深刻改变全球经济格局和人类生活。</w:t>
      </w:r>
      <w:r>
        <w:rPr>
          <w:rFonts w:hint="eastAsia" w:ascii="Times New Roman" w:hAnsi="Times New Roman" w:eastAsia="方正公文仿宋" w:cs="Times New Roman"/>
          <w:sz w:val="32"/>
          <w:szCs w:val="32"/>
        </w:rPr>
        <w:t>当前</w:t>
      </w:r>
      <w:r>
        <w:rPr>
          <w:rFonts w:ascii="Times New Roman" w:hAnsi="Times New Roman" w:eastAsia="方正公文仿宋" w:cs="Times New Roman"/>
          <w:sz w:val="32"/>
          <w:szCs w:val="32"/>
        </w:rPr>
        <w:t>，新冠肺炎疫情影响广泛深重，世界经济复苏面临严峻挑战。全球食物安全与营养受到多重风险因素威胁，包括气候变化、资源退化、贸易摩擦与地区冲突等。因此，农业食物系统亟需向着营养健康、绿色低碳、高质高效、有韧性和包容性的方向转型。同时，也更加需要加强科技开放合作，通过科技创新共同探索解决重要全球性问题的途径和方法。</w:t>
      </w:r>
    </w:p>
    <w:p>
      <w:pPr>
        <w:spacing w:line="560" w:lineRule="exact"/>
        <w:ind w:firstLine="640" w:firstLineChars="200"/>
        <w:rPr>
          <w:rFonts w:ascii="方正公文仿宋" w:hAnsi="方正公文仿宋" w:eastAsia="方正公文仿宋" w:cs="方正公文仿宋"/>
          <w:sz w:val="32"/>
          <w:szCs w:val="32"/>
        </w:rPr>
      </w:pPr>
      <w:r>
        <w:rPr>
          <w:rFonts w:hint="eastAsia" w:ascii="Times New Roman" w:hAnsi="Times New Roman" w:eastAsia="方正公文仿宋" w:cs="Times New Roman"/>
          <w:sz w:val="32"/>
          <w:szCs w:val="32"/>
        </w:rPr>
        <w:t>为了更好地链接全球智慧、聚合国际力量，加强国际科技交流，由中国农业农村部、北京市人民政府、中国农业大学和联合国粮食及农业组织作为创始单位，</w:t>
      </w:r>
      <w:r>
        <w:rPr>
          <w:rFonts w:ascii="Times New Roman" w:hAnsi="Times New Roman" w:eastAsia="方正公文仿宋" w:cs="Times New Roman"/>
          <w:sz w:val="32"/>
          <w:szCs w:val="32"/>
        </w:rPr>
        <w:t>以</w:t>
      </w:r>
      <w:r>
        <w:rPr>
          <w:rFonts w:hint="eastAsia" w:ascii="Times New Roman" w:hAnsi="Times New Roman" w:eastAsia="方正公文仿宋" w:cs="Times New Roman"/>
          <w:sz w:val="32"/>
          <w:szCs w:val="32"/>
        </w:rPr>
        <w:t>“</w:t>
      </w:r>
      <w:r>
        <w:rPr>
          <w:rFonts w:ascii="Times New Roman" w:hAnsi="Times New Roman" w:eastAsia="方正公文仿宋" w:cs="Times New Roman"/>
          <w:color w:val="000000"/>
          <w:kern w:val="36"/>
          <w:sz w:val="32"/>
          <w:szCs w:val="32"/>
        </w:rPr>
        <w:t>创新农业 共享未来</w:t>
      </w:r>
      <w:r>
        <w:rPr>
          <w:rFonts w:hint="eastAsia" w:ascii="Times New Roman" w:hAnsi="Times New Roman" w:eastAsia="方正公文仿宋" w:cs="Times New Roman"/>
          <w:sz w:val="32"/>
          <w:szCs w:val="32"/>
        </w:rPr>
        <w:t>”</w:t>
      </w:r>
      <w:r>
        <w:rPr>
          <w:rFonts w:ascii="Times New Roman" w:hAnsi="Times New Roman" w:eastAsia="方正公文仿宋" w:cs="Times New Roman"/>
          <w:sz w:val="32"/>
          <w:szCs w:val="32"/>
        </w:rPr>
        <w:t>为</w:t>
      </w:r>
      <w:r>
        <w:rPr>
          <w:rFonts w:hint="eastAsia" w:ascii="Times New Roman" w:hAnsi="Times New Roman" w:eastAsia="方正公文仿宋" w:cs="Times New Roman"/>
          <w:sz w:val="32"/>
          <w:szCs w:val="32"/>
        </w:rPr>
        <w:t>主旨</w:t>
      </w:r>
      <w:r>
        <w:rPr>
          <w:rFonts w:ascii="Times New Roman" w:hAnsi="Times New Roman" w:eastAsia="方正公文仿宋" w:cs="Times New Roman"/>
          <w:sz w:val="32"/>
          <w:szCs w:val="32"/>
        </w:rPr>
        <w:t>，</w:t>
      </w:r>
      <w:r>
        <w:rPr>
          <w:rFonts w:hint="eastAsia" w:ascii="Times New Roman" w:hAnsi="Times New Roman" w:eastAsia="方正公文仿宋" w:cs="Times New Roman"/>
          <w:sz w:val="32"/>
          <w:szCs w:val="32"/>
        </w:rPr>
        <w:t>邀请全球</w:t>
      </w:r>
      <w:r>
        <w:rPr>
          <w:rFonts w:ascii="Times New Roman" w:hAnsi="Times New Roman" w:eastAsia="方正公文仿宋" w:cs="Times New Roman"/>
          <w:sz w:val="32"/>
          <w:szCs w:val="32"/>
        </w:rPr>
        <w:t>农业科技创新领域</w:t>
      </w:r>
      <w:r>
        <w:rPr>
          <w:rFonts w:hint="eastAsia" w:ascii="Times New Roman" w:hAnsi="Times New Roman" w:eastAsia="方正公文仿宋" w:cs="Times New Roman"/>
          <w:sz w:val="32"/>
          <w:szCs w:val="32"/>
        </w:rPr>
        <w:t>最具影响力的百</w:t>
      </w:r>
      <w:r>
        <w:rPr>
          <w:rFonts w:ascii="Times New Roman" w:hAnsi="Times New Roman" w:eastAsia="方正公文仿宋" w:cs="Times New Roman"/>
          <w:sz w:val="32"/>
          <w:szCs w:val="32"/>
        </w:rPr>
        <w:t>位科学家、</w:t>
      </w:r>
      <w:r>
        <w:rPr>
          <w:rFonts w:hint="eastAsia" w:ascii="Times New Roman" w:hAnsi="Times New Roman" w:eastAsia="方正公文仿宋" w:cs="Times New Roman"/>
          <w:sz w:val="32"/>
          <w:szCs w:val="32"/>
        </w:rPr>
        <w:t>百</w:t>
      </w:r>
      <w:r>
        <w:rPr>
          <w:rFonts w:ascii="Times New Roman" w:hAnsi="Times New Roman" w:eastAsia="方正公文仿宋" w:cs="Times New Roman"/>
          <w:sz w:val="32"/>
          <w:szCs w:val="32"/>
        </w:rPr>
        <w:t>位教育家</w:t>
      </w:r>
      <w:r>
        <w:rPr>
          <w:rFonts w:hint="eastAsia" w:ascii="Times New Roman" w:hAnsi="Times New Roman" w:eastAsia="方正公文仿宋" w:cs="Times New Roman"/>
          <w:sz w:val="32"/>
          <w:szCs w:val="32"/>
        </w:rPr>
        <w:t>和百</w:t>
      </w:r>
      <w:r>
        <w:rPr>
          <w:rFonts w:ascii="Times New Roman" w:hAnsi="Times New Roman" w:eastAsia="方正公文仿宋" w:cs="Times New Roman"/>
          <w:sz w:val="32"/>
          <w:szCs w:val="32"/>
        </w:rPr>
        <w:t>位企业家</w:t>
      </w:r>
      <w:r>
        <w:rPr>
          <w:rFonts w:hint="eastAsia" w:ascii="Times New Roman" w:hAnsi="Times New Roman" w:eastAsia="方正公文仿宋" w:cs="Times New Roman"/>
          <w:sz w:val="32"/>
          <w:szCs w:val="32"/>
        </w:rPr>
        <w:t>，共同探讨农业创新领域的最前沿问题，共享农业科技创新最新成果，</w:t>
      </w:r>
      <w:r>
        <w:rPr>
          <w:rFonts w:hint="eastAsia" w:ascii="方正公文仿宋" w:hAnsi="方正公文仿宋" w:eastAsia="方正公文仿宋" w:cs="方正公文仿宋"/>
          <w:sz w:val="32"/>
          <w:szCs w:val="32"/>
        </w:rPr>
        <w:t>推动全球农业科技、政策、模式创新，推动产学研合作与成果转化，培育经济发展新动能。</w:t>
      </w:r>
    </w:p>
    <w:p>
      <w:pPr>
        <w:ind w:firstLine="640" w:firstLineChars="200"/>
        <w:rPr>
          <w:rFonts w:ascii="Times New Roman" w:hAnsi="Times New Roman" w:eastAsia="方正公文仿宋" w:cs="Times New Roman"/>
          <w:color w:val="000000"/>
          <w:sz w:val="32"/>
          <w:szCs w:val="32"/>
          <w:shd w:val="clear" w:color="auto" w:fill="FFFFFF"/>
        </w:rPr>
      </w:pPr>
    </w:p>
    <w:p>
      <w:pPr>
        <w:ind w:firstLine="640" w:firstLineChars="200"/>
        <w:rPr>
          <w:rFonts w:ascii="Times New Roman" w:hAnsi="Times New Roman" w:eastAsia="方正公文仿宋" w:cs="Times New Roman"/>
          <w:color w:val="000000"/>
          <w:sz w:val="32"/>
          <w:szCs w:val="32"/>
          <w:shd w:val="clear" w:color="auto" w:fill="FFFFFF"/>
        </w:rPr>
      </w:pPr>
    </w:p>
    <w:p>
      <w:pPr>
        <w:ind w:firstLine="640" w:firstLineChars="200"/>
        <w:rPr>
          <w:rFonts w:ascii="Times New Roman" w:hAnsi="Times New Roman" w:eastAsia="方正公文仿宋" w:cs="Times New Roman"/>
          <w:color w:val="000000"/>
          <w:sz w:val="32"/>
          <w:szCs w:val="32"/>
          <w:shd w:val="clear" w:color="auto" w:fill="FFFFFF"/>
        </w:rPr>
      </w:pPr>
    </w:p>
    <w:p>
      <w:pPr>
        <w:jc w:val="center"/>
        <w:rPr>
          <w:rFonts w:ascii="Times New Roman" w:hAnsi="Times New Roman" w:eastAsia="方正公文仿宋" w:cs="Times New Roman"/>
          <w:b/>
          <w:bCs/>
          <w:color w:val="000000"/>
          <w:kern w:val="36"/>
          <w:sz w:val="36"/>
          <w:szCs w:val="36"/>
        </w:rPr>
      </w:pPr>
      <w:r>
        <w:rPr>
          <w:rFonts w:ascii="Times New Roman" w:hAnsi="Times New Roman" w:eastAsia="方正公文仿宋" w:cs="Times New Roman"/>
          <w:b/>
          <w:bCs/>
          <w:color w:val="000000"/>
          <w:kern w:val="36"/>
          <w:sz w:val="36"/>
          <w:szCs w:val="36"/>
        </w:rPr>
        <w:t>Introduction of the 2022 World Agri-Food Innovation Forum</w:t>
      </w:r>
    </w:p>
    <w:p>
      <w:pPr>
        <w:jc w:val="left"/>
        <w:rPr>
          <w:rFonts w:ascii="Times New Roman" w:hAnsi="Times New Roman" w:eastAsia="方正公文仿宋" w:cs="Times New Roman"/>
          <w:b/>
          <w:bCs/>
          <w:color w:val="000000"/>
          <w:kern w:val="36"/>
          <w:sz w:val="32"/>
          <w:szCs w:val="32"/>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Times New Roman" w:hAnsi="Times New Roman" w:eastAsia="方正公文仿宋" w:cs="Times New Roman"/>
          <w:color w:val="000000"/>
          <w:kern w:val="36"/>
          <w:sz w:val="21"/>
          <w:szCs w:val="21"/>
        </w:rPr>
      </w:pPr>
      <w:r>
        <w:rPr>
          <w:rFonts w:ascii="Times New Roman" w:hAnsi="Times New Roman" w:eastAsia="方正公文仿宋" w:cs="Times New Roman"/>
          <w:color w:val="000000"/>
          <w:kern w:val="36"/>
          <w:sz w:val="21"/>
          <w:szCs w:val="21"/>
        </w:rPr>
        <w:t>The World Agri-Food Innovation Forum (WAFI) is</w:t>
      </w:r>
      <w:r>
        <w:rPr>
          <w:rFonts w:hint="eastAsia" w:ascii="Times New Roman" w:hAnsi="Times New Roman" w:eastAsia="方正公文仿宋" w:cs="Times New Roman"/>
          <w:color w:val="000000"/>
          <w:kern w:val="36"/>
          <w:sz w:val="21"/>
          <w:szCs w:val="21"/>
        </w:rPr>
        <w:t xml:space="preserve"> </w:t>
      </w:r>
      <w:r>
        <w:rPr>
          <w:rFonts w:ascii="Times New Roman" w:hAnsi="Times New Roman" w:eastAsia="方正公文仿宋" w:cs="Times New Roman"/>
          <w:color w:val="000000"/>
          <w:kern w:val="36"/>
          <w:sz w:val="21"/>
          <w:szCs w:val="21"/>
        </w:rPr>
        <w:t>a world-class forum</w:t>
      </w:r>
      <w:r>
        <w:rPr>
          <w:rFonts w:hint="eastAsia" w:ascii="Times New Roman" w:hAnsi="Times New Roman" w:eastAsia="方正公文仿宋" w:cs="Times New Roman"/>
          <w:color w:val="000000"/>
          <w:kern w:val="36"/>
          <w:sz w:val="21"/>
          <w:szCs w:val="21"/>
        </w:rPr>
        <w:t xml:space="preserve"> o</w:t>
      </w:r>
      <w:r>
        <w:rPr>
          <w:rFonts w:ascii="Times New Roman" w:hAnsi="Times New Roman" w:eastAsia="方正公文仿宋" w:cs="Times New Roman"/>
          <w:color w:val="000000"/>
          <w:kern w:val="36"/>
          <w:sz w:val="21"/>
          <w:szCs w:val="21"/>
        </w:rPr>
        <w:t>n agricultural scientific and technological innovation held annually in Beijing, China.</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Times New Roman" w:hAnsi="Times New Roman" w:eastAsia="方正公文仿宋" w:cs="Times New Roman"/>
          <w:color w:val="000000"/>
          <w:kern w:val="36"/>
          <w:sz w:val="21"/>
          <w:szCs w:val="21"/>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Times New Roman" w:hAnsi="Times New Roman" w:eastAsia="方正公文仿宋" w:cs="Times New Roman"/>
          <w:color w:val="000000"/>
          <w:kern w:val="36"/>
          <w:sz w:val="21"/>
          <w:szCs w:val="21"/>
        </w:rPr>
      </w:pPr>
      <w:r>
        <w:rPr>
          <w:rFonts w:ascii="Times New Roman" w:hAnsi="Times New Roman" w:eastAsia="方正公文仿宋" w:cs="Times New Roman"/>
          <w:color w:val="000000"/>
          <w:kern w:val="36"/>
          <w:sz w:val="21"/>
          <w:szCs w:val="21"/>
        </w:rPr>
        <w:t>A new round of scientific and technological revolutions and industrial reform profoundly changed global economic patterns and human life. Due to the broad and deep impact of COVID-19, the world economic recovery is facing severe challenges.</w:t>
      </w:r>
      <w:r>
        <w:rPr>
          <w:rFonts w:ascii="Times New Roman" w:hAnsi="Times New Roman" w:cs="Times New Roman"/>
          <w:sz w:val="21"/>
          <w:szCs w:val="21"/>
        </w:rPr>
        <w:t xml:space="preserve"> </w:t>
      </w:r>
      <w:r>
        <w:rPr>
          <w:rFonts w:ascii="Times New Roman" w:hAnsi="Times New Roman" w:eastAsia="方正公文仿宋" w:cs="Times New Roman"/>
          <w:color w:val="000000"/>
          <w:kern w:val="36"/>
          <w:sz w:val="21"/>
          <w:szCs w:val="21"/>
        </w:rPr>
        <w:t>Moreover, global food security and nutrition are subject to multiple risk factors, such as climate change, environmental degradation, trade frictions, and regional conflicts. Therefore, it is urgent to transform agri-food systems into nutritious, healthy, green, low-carbon, efficient, resilient, and inclusive. It is even more necessary to strengthen the openness and cooperation of science and technology and jointly explore ways and means to solve critical global problems through scientific and technological innovation.</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Times New Roman" w:hAnsi="Times New Roman" w:eastAsia="方正公文仿宋" w:cs="Times New Roman"/>
          <w:color w:val="000000"/>
          <w:kern w:val="36"/>
          <w:sz w:val="21"/>
          <w:szCs w:val="21"/>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Times New Roman" w:hAnsi="Times New Roman" w:eastAsia="方正公文仿宋" w:cs="Times New Roman"/>
          <w:color w:val="000000"/>
          <w:kern w:val="36"/>
          <w:sz w:val="21"/>
          <w:szCs w:val="21"/>
        </w:rPr>
      </w:pPr>
      <w:r>
        <w:rPr>
          <w:rFonts w:ascii="Times New Roman" w:hAnsi="Times New Roman" w:eastAsia="方正公文仿宋" w:cs="Times New Roman"/>
          <w:color w:val="000000"/>
          <w:kern w:val="36"/>
          <w:sz w:val="21"/>
          <w:szCs w:val="21"/>
        </w:rPr>
        <w:t xml:space="preserve">To better link global wisdom, gather international forces, and strengthen international scientific and technological exchanges with more openness, the forum is co-sponsored by the People's Government of Beijing Municipality, the Ministry of agriculture and rural areas (MARA), China Agricultural University (CAU) and the Food and Agriculture Organization of the United Nations (FAO). With the theme of "Innovating agriculture, Sharing future, " the forum sincerely invites 100 scientists, 100 educators, and 100 entrepreneurs from all over the world with the most influence in global agricultural science and technology innovation. It joints all the forces to share </w:t>
      </w:r>
      <w:bookmarkStart w:id="0" w:name="_GoBack"/>
      <w:bookmarkEnd w:id="0"/>
      <w:r>
        <w:rPr>
          <w:rFonts w:ascii="Times New Roman" w:hAnsi="Times New Roman" w:eastAsia="方正公文仿宋" w:cs="Times New Roman"/>
          <w:color w:val="000000"/>
          <w:kern w:val="36"/>
          <w:sz w:val="21"/>
          <w:szCs w:val="21"/>
        </w:rPr>
        <w:t>the latest achievements of agricultural science and technology innovation in the new era, strive to promote innovation in global agricultural science and technology, policy and model, enhance industry-university research cooperation and achievements transformation, and cultivate new drivers of economic development.</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Times New Roman" w:hAnsi="Times New Roman" w:eastAsia="方正公文仿宋" w:cs="Times New Roman"/>
          <w:color w:val="000000"/>
          <w:kern w:val="36"/>
          <w:sz w:val="21"/>
          <w:szCs w:val="21"/>
        </w:rPr>
      </w:pPr>
    </w:p>
    <w:p>
      <w:pPr>
        <w:ind w:firstLine="0" w:firstLineChars="0"/>
        <w:rPr>
          <w:rFonts w:ascii="Times New Roman" w:hAnsi="Times New Roman" w:eastAsia="方正公文仿宋" w:cs="Times New Roman"/>
          <w:color w:val="000000"/>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方正公文仿宋">
    <w:panose1 w:val="02000500000000000000"/>
    <w:charset w:val="86"/>
    <w:family w:val="auto"/>
    <w:pitch w:val="default"/>
    <w:sig w:usb0="A00002BF" w:usb1="38CF7CFA" w:usb2="00000016" w:usb3="00000000" w:csb0="00040001" w:csb1="00000000"/>
  </w:font>
  <w:font w:name="仿宋_GB2312">
    <w:panose1 w:val="02010609030101010101"/>
    <w:charset w:val="86"/>
    <w:family w:val="moder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2NzMwZmI0OTcwMGYxNWJjMDNjMDllMDU5MjAwMTgifQ=="/>
  </w:docVars>
  <w:rsids>
    <w:rsidRoot w:val="32547B4A"/>
    <w:rsid w:val="00980086"/>
    <w:rsid w:val="00F12C5E"/>
    <w:rsid w:val="32547B4A"/>
    <w:rsid w:val="3A4279D6"/>
    <w:rsid w:val="4E0A164C"/>
    <w:rsid w:val="68751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rPr>
      <w:rFonts w:eastAsia="黑体"/>
      <w:sz w:val="36"/>
    </w:rPr>
  </w:style>
  <w:style w:type="paragraph" w:customStyle="1" w:styleId="5">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453</Words>
  <Characters>484</Characters>
  <Lines>3</Lines>
  <Paragraphs>1</Paragraphs>
  <TotalTime>1</TotalTime>
  <ScaleCrop>false</ScaleCrop>
  <LinksUpToDate>false</LinksUpToDate>
  <CharactersWithSpaces>488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2022-06-25T06:54:00Z</dcterms:created>
  <dc:creator>孙钰</dc:creator>
  <cp:lastModifiedBy></cp:lastModifiedBy>
  <dcterms:modified xsi:type="dcterms:W3CDTF">2022-06-28T17:00:23Z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4D501BD1120648EC80E9CC9968191055</vt:lpwstr>
  </property>
</Properties>
</file>